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ECB9" w14:textId="77777777" w:rsidR="004A0EC1" w:rsidRDefault="00004D0A">
      <w:pPr>
        <w:spacing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[INSERIR CABEÇALHO DO ÓRGÃO]</w:t>
      </w:r>
    </w:p>
    <w:tbl>
      <w:tblPr>
        <w:tblStyle w:val="a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"/>
        <w:gridCol w:w="402"/>
        <w:gridCol w:w="683"/>
        <w:gridCol w:w="1407"/>
        <w:gridCol w:w="220"/>
        <w:gridCol w:w="2471"/>
        <w:gridCol w:w="801"/>
        <w:gridCol w:w="3062"/>
      </w:tblGrid>
      <w:tr w:rsidR="004A0EC1" w14:paraId="3EFAFD40" w14:textId="77777777">
        <w:trPr>
          <w:trHeight w:val="1655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305857" w14:textId="77777777" w:rsidR="004A0EC1" w:rsidRDefault="00004D0A">
            <w:pPr>
              <w:spacing w:before="240" w:after="24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B9C0FF" w14:textId="77777777" w:rsidR="004A0EC1" w:rsidRDefault="00004D0A">
            <w:pPr>
              <w:spacing w:before="240" w:after="240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2DC3BD" w14:textId="77777777" w:rsidR="004A0EC1" w:rsidRDefault="004A0EC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BAFFFA" w14:textId="77777777" w:rsidR="004A0EC1" w:rsidRDefault="00004D0A">
            <w:pPr>
              <w:spacing w:before="240" w:after="240"/>
              <w:ind w:left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 DE FORMALIZAÇÃO DA DEMANDA</w:t>
            </w:r>
          </w:p>
        </w:tc>
      </w:tr>
      <w:tr w:rsidR="004A0EC1" w14:paraId="5B5C226C" w14:textId="77777777" w:rsidTr="00004D0A">
        <w:trPr>
          <w:trHeight w:val="1021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5B83" w14:textId="77777777" w:rsidR="004A0EC1" w:rsidRPr="00004D0A" w:rsidRDefault="00004D0A">
            <w:pPr>
              <w:spacing w:before="24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b/>
                <w:color w:val="C00000"/>
                <w:sz w:val="2"/>
                <w:szCs w:val="2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NOTAS EXPLICATIVAS</w:t>
            </w:r>
          </w:p>
          <w:p w14:paraId="69388E3A" w14:textId="77777777" w:rsidR="00004D0A" w:rsidRDefault="00004D0A" w:rsidP="00004D0A">
            <w:pPr>
              <w:spacing w:before="240" w:after="120"/>
              <w:ind w:left="918" w:hanging="357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   </w:t>
            </w:r>
            <w:r w:rsidRPr="00004D0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Que atividade é?</w:t>
            </w:r>
          </w:p>
          <w:p w14:paraId="05E31FDC" w14:textId="6D90DB43" w:rsidR="004A0EC1" w:rsidRPr="00004D0A" w:rsidRDefault="00004D0A" w:rsidP="00004D0A">
            <w:pPr>
              <w:spacing w:before="240" w:after="48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Trata-se dos procedimentos iniciais para </w:t>
            </w:r>
            <w:r w:rsidRPr="00004D0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aquisição de produtos e serviços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.</w:t>
            </w:r>
          </w:p>
          <w:p w14:paraId="7549E9E6" w14:textId="77777777" w:rsidR="004A0EC1" w:rsidRPr="00004D0A" w:rsidRDefault="00004D0A" w:rsidP="00004D0A">
            <w:pPr>
              <w:spacing w:before="240" w:after="120"/>
              <w:ind w:left="918" w:hanging="357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   </w:t>
            </w:r>
            <w:r w:rsidRPr="00004D0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Quem faz?</w:t>
            </w:r>
          </w:p>
          <w:p w14:paraId="2F9F187D" w14:textId="77777777" w:rsidR="004A0EC1" w:rsidRPr="00004D0A" w:rsidRDefault="00004D0A">
            <w:pPr>
              <w:spacing w:before="120" w:after="120"/>
              <w:ind w:left="920" w:right="1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A formalização da demanda deve ser elaborada pela área que deseja contratar produtos e serviços (Área Demandante).</w:t>
            </w:r>
          </w:p>
          <w:p w14:paraId="057B37AC" w14:textId="77777777" w:rsidR="004A0EC1" w:rsidRPr="00004D0A" w:rsidRDefault="00004D0A" w:rsidP="00004D0A">
            <w:pPr>
              <w:spacing w:before="240" w:after="120"/>
              <w:ind w:left="918" w:hanging="357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   </w:t>
            </w:r>
            <w:r w:rsidRPr="00004D0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Como se faz?</w:t>
            </w:r>
          </w:p>
          <w:p w14:paraId="6313872A" w14:textId="77777777" w:rsidR="004A0EC1" w:rsidRPr="00004D0A" w:rsidRDefault="00004D0A">
            <w:pPr>
              <w:spacing w:before="120" w:after="120"/>
              <w:ind w:left="920" w:right="1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Inicialmente, a Área Demandante deve:</w:t>
            </w:r>
          </w:p>
          <w:p w14:paraId="7F35539C" w14:textId="77777777" w:rsidR="004A0EC1" w:rsidRPr="00004D0A" w:rsidRDefault="00004D0A">
            <w:pPr>
              <w:spacing w:before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ab/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Iniciar  </w:t>
            </w:r>
            <w:proofErr w:type="spellStart"/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processo</w:t>
            </w:r>
            <w:proofErr w:type="spellEnd"/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com o  "Documento de Formalização de Demanda";</w:t>
            </w:r>
          </w:p>
          <w:p w14:paraId="3BD58374" w14:textId="63D48FD8" w:rsidR="004A0EC1" w:rsidRPr="00004D0A" w:rsidRDefault="00004D0A">
            <w:pPr>
              <w:spacing w:before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ab/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Enviar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</w:rPr>
              <w:t xml:space="preserve">para o setor </w:t>
            </w:r>
            <w:r w:rsidR="001F4AB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u w:val="single"/>
              </w:rPr>
              <w:t>responsável pela elaboração do termo de referência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, com a autorização da autoridade competente da unidade.</w:t>
            </w:r>
          </w:p>
          <w:p w14:paraId="4BB23433" w14:textId="7D6E8140" w:rsidR="004A0EC1" w:rsidRPr="00004D0A" w:rsidRDefault="00004D0A">
            <w:pPr>
              <w:spacing w:before="240"/>
              <w:ind w:left="920" w:hanging="360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4. Que informações/condições são necessárias?</w:t>
            </w:r>
          </w:p>
          <w:p w14:paraId="0E896704" w14:textId="77777777" w:rsidR="004A0EC1" w:rsidRPr="00004D0A" w:rsidRDefault="00004D0A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ab/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identificar a área requisitante da demanda;</w:t>
            </w:r>
          </w:p>
          <w:p w14:paraId="4841B9CD" w14:textId="77777777" w:rsidR="004A0EC1" w:rsidRPr="00004D0A" w:rsidRDefault="00004D0A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2.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ab/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identificar a demanda;</w:t>
            </w:r>
          </w:p>
          <w:p w14:paraId="1C81D3E7" w14:textId="77777777" w:rsidR="004A0EC1" w:rsidRPr="00004D0A" w:rsidRDefault="00004D0A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3.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ab/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justificar a necessidade da demanda;</w:t>
            </w:r>
          </w:p>
          <w:p w14:paraId="3BAB0402" w14:textId="77777777" w:rsidR="004A0EC1" w:rsidRPr="00004D0A" w:rsidRDefault="00004D0A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4.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ab/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informar a quantidade de produto ou serviço a ser contratada e justificar o quantitativo;</w:t>
            </w:r>
          </w:p>
          <w:p w14:paraId="2AC59852" w14:textId="77777777" w:rsidR="004A0EC1" w:rsidRPr="00004D0A" w:rsidRDefault="00004D0A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5.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14"/>
                <w:szCs w:val="14"/>
              </w:rPr>
              <w:tab/>
            </w: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prever data para início do fornecimento ou prestação do serviço.</w:t>
            </w:r>
          </w:p>
          <w:p w14:paraId="79714239" w14:textId="77777777" w:rsidR="004A0EC1" w:rsidRPr="00004D0A" w:rsidRDefault="00004D0A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04D0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6.   fornecer as  informações gerais</w:t>
            </w:r>
          </w:p>
          <w:p w14:paraId="19D1F984" w14:textId="77777777" w:rsidR="004A0EC1" w:rsidRDefault="004A0EC1">
            <w:pPr>
              <w:spacing w:before="240" w:after="240"/>
              <w:ind w:left="920" w:hanging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14:paraId="4F33FE24" w14:textId="77777777" w:rsidR="00004D0A" w:rsidRDefault="00004D0A" w:rsidP="00004D0A">
            <w:pPr>
              <w:spacing w:before="240" w:after="24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14:paraId="3B097549" w14:textId="77777777" w:rsidR="00004D0A" w:rsidRDefault="00004D0A" w:rsidP="00004D0A">
            <w:pPr>
              <w:spacing w:before="240" w:after="24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14:paraId="09068D01" w14:textId="18A9896A" w:rsidR="00004D0A" w:rsidRPr="00004D0A" w:rsidRDefault="00004D0A" w:rsidP="00004D0A">
            <w:pPr>
              <w:spacing w:before="240" w:after="24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4A0EC1" w14:paraId="65A71BF0" w14:textId="77777777" w:rsidTr="00004D0A">
        <w:trPr>
          <w:trHeight w:val="720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78E0" w14:textId="77777777" w:rsidR="004A0EC1" w:rsidRDefault="00004D0A">
            <w:pPr>
              <w:spacing w:before="24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Órgão:</w:t>
            </w:r>
          </w:p>
        </w:tc>
      </w:tr>
      <w:tr w:rsidR="004A0EC1" w14:paraId="13260DDA" w14:textId="77777777">
        <w:trPr>
          <w:trHeight w:val="720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C0C" w14:textId="77777777" w:rsidR="004A0EC1" w:rsidRDefault="00004D0A">
            <w:pPr>
              <w:spacing w:before="24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Setor requisitante (Unidade/Setor/Departamento):</w:t>
            </w:r>
          </w:p>
        </w:tc>
      </w:tr>
      <w:tr w:rsidR="004A0EC1" w14:paraId="202B696B" w14:textId="77777777">
        <w:trPr>
          <w:trHeight w:val="735"/>
        </w:trPr>
        <w:tc>
          <w:tcPr>
            <w:tcW w:w="5460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107B" w14:textId="77777777" w:rsidR="004A0EC1" w:rsidRDefault="00004D0A">
            <w:pPr>
              <w:spacing w:before="240" w:after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Responsável pela Demanda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FF93" w14:textId="0B0ADFD9" w:rsidR="004A0EC1" w:rsidRDefault="00004D0A">
            <w:pPr>
              <w:spacing w:before="24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Matrícula:</w:t>
            </w:r>
          </w:p>
        </w:tc>
      </w:tr>
      <w:tr w:rsidR="004A0EC1" w14:paraId="17E30938" w14:textId="77777777">
        <w:trPr>
          <w:trHeight w:val="735"/>
        </w:trPr>
        <w:tc>
          <w:tcPr>
            <w:tcW w:w="142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FE7F" w14:textId="77777777" w:rsidR="004A0EC1" w:rsidRDefault="00004D0A">
            <w:pPr>
              <w:spacing w:before="24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12B2" w14:textId="77777777" w:rsidR="004A0EC1" w:rsidRDefault="00004D0A">
            <w:pPr>
              <w:spacing w:before="240" w:after="60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1839" w14:textId="77777777" w:rsidR="004A0EC1" w:rsidRDefault="00004D0A">
            <w:pPr>
              <w:spacing w:after="60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Telefone: (  )</w:t>
            </w:r>
          </w:p>
        </w:tc>
      </w:tr>
      <w:tr w:rsidR="004A0EC1" w14:paraId="0065561A" w14:textId="77777777">
        <w:trPr>
          <w:trHeight w:val="1410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59E5" w14:textId="77777777" w:rsidR="004A0EC1" w:rsidRDefault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Objeto: </w:t>
            </w:r>
          </w:p>
          <w:p w14:paraId="28B69B02" w14:textId="77777777" w:rsidR="004A0EC1" w:rsidRDefault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(Descrever o objeto da contratação)</w:t>
            </w:r>
          </w:p>
        </w:tc>
      </w:tr>
      <w:tr w:rsidR="004A0EC1" w14:paraId="24E088A0" w14:textId="77777777" w:rsidTr="00004D0A">
        <w:trPr>
          <w:trHeight w:val="1004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C3AA" w14:textId="77777777" w:rsidR="004A0EC1" w:rsidRDefault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Justificativa da necessid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ade da contratação</w:t>
            </w:r>
          </w:p>
          <w:p w14:paraId="2DF32EA5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presente aquisição/contratação faz parte das medidas de proteção para o enfrentamento da emergência de saúde pública de importância internacional decorrente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coronavírus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(COVID-19)..</w:t>
            </w:r>
          </w:p>
          <w:p w14:paraId="655148A8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Importante se faz ressaltar que a demanda não se encontra registrada no Plano Anual de Contratações - PAC, entretanto, a presente aquisição visa a atender demanda urgente, imprevisível em decorrência da declaração da Organização Mundial da Saúde (OMS) da pandemia do COVID-19, doença respiratória aguda causada pelo novo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coronavírus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(Sars-Cov-2), em virtude da rápida difusão do vírus por vários países.</w:t>
            </w:r>
          </w:p>
          <w:p w14:paraId="7A5D3144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Acresce, ainda, que a presente contratação encontra-se amparada pelo disposto pela Lei Federal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nº 13.979, de 6 de fevereiro de 2020, alterada pela Medida Provisória nº  926, de  20 de março de  2020, assim como no Decreto Legislativo (PDL) 88/2020, que declara o estado de calamidade pública por causa da pandemia causada pelo novo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coronavírus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437EE8B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contratação ocorrerá por meio de dispensa de licitação, art. 4º, da Lei Federal nº 13.979/2020, em virtude da situação emergencial.</w:t>
            </w:r>
          </w:p>
          <w:p w14:paraId="50C7399D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Em relação aos quantitativos pretendidos na contratação, não obstante o disposto no inciso IV, art. 4º-B, da citada Lei Federal, no qual enfatiza que a dispensa está condicionada ao limite da parcela necessária ao atendimento da situação de emergência,  justifica-se o quantitativo registrado nos autos com base  em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*.</w:t>
            </w:r>
          </w:p>
          <w:tbl>
            <w:tblPr>
              <w:tblStyle w:val="a0"/>
              <w:tblW w:w="8824" w:type="dxa"/>
              <w:tblInd w:w="2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24"/>
            </w:tblGrid>
            <w:tr w:rsidR="004A0EC1" w14:paraId="21FF1ADE" w14:textId="77777777" w:rsidTr="00004D0A">
              <w:tc>
                <w:tcPr>
                  <w:tcW w:w="882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FA2430" w14:textId="77777777" w:rsidR="004A0EC1" w:rsidRDefault="00004D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*Nota</w:t>
                  </w:r>
                </w:p>
                <w:p w14:paraId="684B0B58" w14:textId="77777777" w:rsidR="004A0EC1" w:rsidRDefault="00004D0A" w:rsidP="00004D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A quantidade a ser adquirida deverá ser  justificada, conforme diretrizes do art. 15, §7º, inc. II da Lei Geral de Licitações,  estando condizente com  o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u w:val="single"/>
                    </w:rPr>
                    <w:t>consumo/utilização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  do Órgão ou entidade, uma vez que, na situação atual, deve  ser realizada uma contratação consciente, sem estoques desnecessários, com o intuito de manter o equilíbrio do abastecimento do mercado.</w:t>
                  </w:r>
                </w:p>
              </w:tc>
            </w:tr>
          </w:tbl>
          <w:p w14:paraId="52B67FB4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será  exigida a elaboração de estudos preliminares, conforme prediz o art. 4º-C, Lei Federal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 xml:space="preserve"> nº 13.979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/2020.</w:t>
            </w:r>
          </w:p>
          <w:p w14:paraId="3E4DFA0D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Sendo assim, essa aquisição é de suma importância, visto que XXX alinhados a outros cuidados e políticas já adotados por esse órgão, são instrumentos de extrema valia e relevância no combate e prevenção ao contágio e proliferação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coronavírus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(COVID19). </w:t>
            </w:r>
          </w:p>
          <w:p w14:paraId="507EA082" w14:textId="77777777" w:rsidR="004A0EC1" w:rsidRDefault="00004D0A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EC1" w14:paraId="550362A7" w14:textId="77777777" w:rsidTr="00004D0A">
        <w:trPr>
          <w:trHeight w:val="4913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1D18" w14:textId="77777777" w:rsidR="004A0EC1" w:rsidRDefault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 Descrições e quantidades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a1"/>
              <w:tblW w:w="765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30"/>
              <w:gridCol w:w="2055"/>
              <w:gridCol w:w="1485"/>
              <w:gridCol w:w="1440"/>
              <w:gridCol w:w="1440"/>
            </w:tblGrid>
            <w:tr w:rsidR="00004D0A" w14:paraId="21CEEE02" w14:textId="77777777" w:rsidTr="00004D0A">
              <w:trPr>
                <w:trHeight w:val="720"/>
              </w:trPr>
              <w:tc>
                <w:tcPr>
                  <w:tcW w:w="1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F6F9B0" w14:textId="77777777" w:rsidR="00004D0A" w:rsidRDefault="00004D0A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0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D591DC" w14:textId="77777777" w:rsidR="00004D0A" w:rsidRDefault="00004D0A">
                  <w:pPr>
                    <w:spacing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DESCRIÇÃO/</w:t>
                  </w:r>
                </w:p>
                <w:p w14:paraId="0F494BE3" w14:textId="77777777" w:rsidR="00004D0A" w:rsidRDefault="00004D0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4"/>
                      <w:szCs w:val="14"/>
                    </w:rPr>
                    <w:t>ESPECIFICAÇÃO</w:t>
                  </w: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F10854" w14:textId="77777777" w:rsidR="00004D0A" w:rsidRDefault="00004D0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4"/>
                      <w:szCs w:val="14"/>
                    </w:rPr>
                    <w:t>CÓDIGO CATMAT (SE APLICÁVEL)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D92F37" w14:textId="77777777" w:rsidR="00004D0A" w:rsidRDefault="00004D0A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sz w:val="14"/>
                      <w:szCs w:val="14"/>
                    </w:rPr>
                    <w:t>UNIDADE DE MEDIDA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F553BA" w14:textId="77777777" w:rsidR="00004D0A" w:rsidRDefault="00004D0A">
                  <w:pPr>
                    <w:widowControl w:val="0"/>
                    <w:spacing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QUANTIDADE</w:t>
                  </w:r>
                </w:p>
              </w:tc>
            </w:tr>
            <w:tr w:rsidR="00004D0A" w14:paraId="07FD9B83" w14:textId="77777777" w:rsidTr="00004D0A">
              <w:trPr>
                <w:trHeight w:val="720"/>
              </w:trPr>
              <w:tc>
                <w:tcPr>
                  <w:tcW w:w="1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8D7A2D" w14:textId="77777777" w:rsidR="00004D0A" w:rsidRDefault="00004D0A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94D3B5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8AABE9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F1C55C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2D51B5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4D0A" w14:paraId="7F12E6D0" w14:textId="77777777" w:rsidTr="00004D0A">
              <w:trPr>
                <w:trHeight w:val="720"/>
              </w:trPr>
              <w:tc>
                <w:tcPr>
                  <w:tcW w:w="1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43B899" w14:textId="77777777" w:rsidR="00004D0A" w:rsidRDefault="00004D0A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0D8E69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1D4143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5D8F92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597A8E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4D0A" w14:paraId="5496A606" w14:textId="77777777" w:rsidTr="00004D0A">
              <w:trPr>
                <w:trHeight w:val="720"/>
              </w:trPr>
              <w:tc>
                <w:tcPr>
                  <w:tcW w:w="1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2DB546" w14:textId="77777777" w:rsidR="00004D0A" w:rsidRDefault="00004D0A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8FEDB5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9F2A32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229A27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80A9C7" w14:textId="77777777" w:rsidR="00004D0A" w:rsidRDefault="00004D0A">
                  <w:pPr>
                    <w:spacing w:before="240" w:after="60"/>
                    <w:ind w:left="2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F7C9BD" w14:textId="7F407D9B" w:rsidR="004A0EC1" w:rsidRDefault="004A0EC1" w:rsidP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0EC1" w14:paraId="73D42284" w14:textId="77777777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7868" w14:textId="77777777" w:rsidR="004A0EC1" w:rsidRDefault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Observações gerais</w:t>
            </w:r>
          </w:p>
        </w:tc>
      </w:tr>
      <w:tr w:rsidR="004A0EC1" w14:paraId="40542A47" w14:textId="77777777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2228" w14:textId="77777777" w:rsidR="004A0EC1" w:rsidRDefault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 Prazo de Entrega/ Execução:</w:t>
            </w:r>
          </w:p>
        </w:tc>
      </w:tr>
      <w:tr w:rsidR="004A0EC1" w14:paraId="6B4C9045" w14:textId="77777777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C626" w14:textId="77777777" w:rsidR="004A0EC1" w:rsidRDefault="00004D0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 Local e horário da Entrega/Execução:</w:t>
            </w:r>
          </w:p>
        </w:tc>
      </w:tr>
      <w:tr w:rsidR="004A0EC1" w14:paraId="1CDDAB5A" w14:textId="77777777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99A1" w14:textId="77777777" w:rsidR="004A0EC1" w:rsidRDefault="00004D0A">
            <w:pPr>
              <w:spacing w:before="24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 Unidade e servidor responsável para esclarecimentos:</w:t>
            </w:r>
          </w:p>
        </w:tc>
      </w:tr>
      <w:tr w:rsidR="004A0EC1" w14:paraId="4128ACCE" w14:textId="77777777">
        <w:trPr>
          <w:trHeight w:val="735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6AE4" w14:textId="77777777" w:rsidR="004A0EC1" w:rsidRDefault="00004D0A">
            <w:pPr>
              <w:spacing w:before="24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4.4. Prazo para pagamento:</w:t>
            </w:r>
          </w:p>
        </w:tc>
      </w:tr>
      <w:tr w:rsidR="004A0EC1" w14:paraId="01454433" w14:textId="77777777">
        <w:trPr>
          <w:trHeight w:val="2070"/>
        </w:trPr>
        <w:tc>
          <w:tcPr>
            <w:tcW w:w="93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3DF7" w14:textId="77777777" w:rsidR="004A0EC1" w:rsidRDefault="00004D0A">
            <w:pPr>
              <w:spacing w:before="240" w:after="16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Local/ data</w:t>
            </w:r>
          </w:p>
          <w:p w14:paraId="7CA8127B" w14:textId="77777777" w:rsidR="004A0EC1" w:rsidRDefault="00004D0A">
            <w:pPr>
              <w:spacing w:before="240" w:after="16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Responsável pela Formalização da Demanda</w:t>
            </w:r>
          </w:p>
          <w:p w14:paraId="56D9EC26" w14:textId="77777777" w:rsidR="004A0EC1" w:rsidRDefault="00004D0A">
            <w:pPr>
              <w:spacing w:before="240" w:after="16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(Nome, matrícula e assinatura)</w:t>
            </w:r>
          </w:p>
        </w:tc>
      </w:tr>
      <w:tr w:rsidR="004A0EC1" w14:paraId="57929774" w14:textId="77777777">
        <w:trPr>
          <w:trHeight w:val="1200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1C90" w14:textId="77777777" w:rsidR="004A0EC1" w:rsidRDefault="00004D0A">
            <w:pPr>
              <w:spacing w:before="240" w:after="6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conformidade com a legislação que rege o tema, encaminhe-se à autoridade competente para análise de conveniência e oportunidade para a contratação e demais providências cabíveis.</w:t>
            </w:r>
          </w:p>
        </w:tc>
      </w:tr>
      <w:tr w:rsidR="004A0EC1" w14:paraId="67F7B855" w14:textId="77777777">
        <w:trPr>
          <w:trHeight w:val="1395"/>
        </w:trPr>
        <w:tc>
          <w:tcPr>
            <w:tcW w:w="937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2BF6" w14:textId="77777777" w:rsidR="004A0EC1" w:rsidRDefault="00004D0A">
            <w:pPr>
              <w:spacing w:before="240" w:after="6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OBSERVAÇÕES:</w:t>
            </w:r>
          </w:p>
          <w:p w14:paraId="19A848A6" w14:textId="77777777" w:rsidR="004A0EC1" w:rsidRDefault="00004D0A">
            <w:pPr>
              <w:spacing w:before="240" w:after="6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Este documento requer assinatura da Autoridade da Área Requisitante.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(Nome, matrícula e assinatura)</w:t>
            </w:r>
          </w:p>
        </w:tc>
      </w:tr>
      <w:tr w:rsidR="004A0EC1" w14:paraId="0E50BEB5" w14:textId="77777777">
        <w:trPr>
          <w:trHeight w:val="2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7F47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9DF0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BD2D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6202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A789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378A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A43E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A2C8" w14:textId="77777777" w:rsidR="004A0EC1" w:rsidRDefault="004A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0D688" w14:textId="77777777" w:rsidR="004A0EC1" w:rsidRDefault="00004D0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302C2" w14:textId="77777777" w:rsidR="004A0EC1" w:rsidRDefault="004A0E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A0E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C745" w14:textId="77777777" w:rsidR="00004D0A" w:rsidRDefault="00004D0A" w:rsidP="00004D0A">
      <w:pPr>
        <w:spacing w:line="240" w:lineRule="auto"/>
      </w:pPr>
      <w:r>
        <w:separator/>
      </w:r>
    </w:p>
  </w:endnote>
  <w:endnote w:type="continuationSeparator" w:id="0">
    <w:p w14:paraId="0360EDB3" w14:textId="77777777" w:rsidR="00004D0A" w:rsidRDefault="00004D0A" w:rsidP="00004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1CB7" w14:textId="77777777" w:rsidR="00004D0A" w:rsidRDefault="00004D0A" w:rsidP="00004D0A">
      <w:pPr>
        <w:spacing w:line="240" w:lineRule="auto"/>
      </w:pPr>
      <w:r>
        <w:separator/>
      </w:r>
    </w:p>
  </w:footnote>
  <w:footnote w:type="continuationSeparator" w:id="0">
    <w:p w14:paraId="1C0F39F8" w14:textId="77777777" w:rsidR="00004D0A" w:rsidRDefault="00004D0A" w:rsidP="00004D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C1"/>
    <w:rsid w:val="00004D0A"/>
    <w:rsid w:val="001F4AB7"/>
    <w:rsid w:val="004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4A87"/>
  <w15:docId w15:val="{16FD3957-FB48-48B9-90E9-95F1DE2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4D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D0A"/>
  </w:style>
  <w:style w:type="paragraph" w:styleId="Rodap">
    <w:name w:val="footer"/>
    <w:basedOn w:val="Normal"/>
    <w:link w:val="RodapChar"/>
    <w:uiPriority w:val="99"/>
    <w:unhideWhenUsed/>
    <w:rsid w:val="00004D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D0A"/>
  </w:style>
  <w:style w:type="paragraph" w:styleId="PargrafodaLista">
    <w:name w:val="List Paragraph"/>
    <w:basedOn w:val="Normal"/>
    <w:uiPriority w:val="34"/>
    <w:qFormat/>
    <w:rsid w:val="0000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20/Lei/L1397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Fenili</dc:creator>
  <cp:lastModifiedBy>Renato Fenili</cp:lastModifiedBy>
  <cp:revision>3</cp:revision>
  <dcterms:created xsi:type="dcterms:W3CDTF">2020-03-23T01:42:00Z</dcterms:created>
  <dcterms:modified xsi:type="dcterms:W3CDTF">2020-03-23T01:46:00Z</dcterms:modified>
</cp:coreProperties>
</file>