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90" w:rsidRPr="007E7D90" w:rsidRDefault="007E7D90" w:rsidP="007E7D90">
      <w:pPr>
        <w:jc w:val="center"/>
        <w:rPr>
          <w:b/>
        </w:rPr>
      </w:pPr>
      <w:r w:rsidRPr="007E7D90">
        <w:rPr>
          <w:b/>
        </w:rPr>
        <w:t>MINUTA DE CONTRATO</w:t>
      </w:r>
    </w:p>
    <w:p w:rsidR="007E7D90" w:rsidRDefault="007E7D90" w:rsidP="007E7D90"/>
    <w:p w:rsidR="007E7D90" w:rsidRDefault="007E7D90" w:rsidP="00976859">
      <w:pPr>
        <w:ind w:left="3540"/>
        <w:jc w:val="both"/>
      </w:pPr>
      <w:r>
        <w:t xml:space="preserve">TERMO DE CONTRATO DE PRESTAÇÃO DE </w:t>
      </w:r>
      <w:proofErr w:type="gramStart"/>
      <w:r>
        <w:t>SERVIÇOS  Nº</w:t>
      </w:r>
      <w:proofErr w:type="gramEnd"/>
      <w:r>
        <w:t xml:space="preserve"> ......../...., QUE FAZEM ENTRE SI A UNIÃO, POR INTERMÉDIO DO (A) ..................................................... E A EMPRESA .....................</w:t>
      </w:r>
      <w:r w:rsidR="00976859">
        <w:t>...............</w:t>
      </w:r>
      <w:bookmarkStart w:id="0" w:name="_GoBack"/>
      <w:bookmarkEnd w:id="0"/>
    </w:p>
    <w:p w:rsidR="007E7D90" w:rsidRDefault="007E7D90" w:rsidP="007E7D90"/>
    <w:p w:rsidR="007E7D90" w:rsidRDefault="007E7D90" w:rsidP="007E7D90">
      <w:pPr>
        <w:jc w:val="both"/>
      </w:pPr>
      <w:r>
        <w:t xml:space="preserve">A União, Autarquia ........ </w:t>
      </w:r>
      <w:proofErr w:type="gramStart"/>
      <w:r>
        <w:t>ou</w:t>
      </w:r>
      <w:proofErr w:type="gramEnd"/>
      <w:r>
        <w:t xml:space="preserve"> Fundação ........, por intermédio do(a) .................................... (órgão contratante), com sede no(a) ....................................................., na cidade de ...................................... /Estado</w:t>
      </w:r>
      <w:proofErr w:type="gramStart"/>
      <w:r>
        <w:t xml:space="preserve"> ....</w:t>
      </w:r>
      <w:proofErr w:type="gramEnd"/>
      <w:r>
        <w:t>, inscrito(a) no CNPJ sob o nº ................................, neste ato representado(a) pelo(a) ......................... (</w:t>
      </w:r>
      <w:proofErr w:type="gramStart"/>
      <w:r>
        <w:t>cargo</w:t>
      </w:r>
      <w:proofErr w:type="gramEnd"/>
      <w:r>
        <w:t xml:space="preserve"> e nome), nomeado(a) pela  Portaria nº ......, de ..... </w:t>
      </w:r>
      <w:proofErr w:type="gramStart"/>
      <w:r>
        <w:t>de</w:t>
      </w:r>
      <w:proofErr w:type="gramEnd"/>
      <w:r>
        <w:t xml:space="preserve"> ................ </w:t>
      </w:r>
      <w:proofErr w:type="gramStart"/>
      <w:r>
        <w:t>de</w:t>
      </w:r>
      <w:proofErr w:type="gramEnd"/>
      <w:r>
        <w:t xml:space="preserve"> 20...., publicada no DOU de ..... </w:t>
      </w:r>
      <w:proofErr w:type="gramStart"/>
      <w:r>
        <w:t>de</w:t>
      </w:r>
      <w:proofErr w:type="gramEnd"/>
      <w:r>
        <w:t xml:space="preserve"> ............... de ..........., inscrito(a) no CPF sob o nº ...................., portador(a) da Carteira de Identidade nº ...................................., doravante denominada CONTRATANTE, e o(a) .............................. inscrito(a) no CNPJ/MF sob o nº ............................, sediado(a) na ..................................., </w:t>
      </w:r>
      <w:proofErr w:type="spellStart"/>
      <w:r>
        <w:t>em</w:t>
      </w:r>
      <w:proofErr w:type="spellEnd"/>
      <w:r>
        <w:t xml:space="preserve"> ............................. doravante designada CONTRATADA, neste ato representada pelo(a) Sr.(a) ....................., portador(a) da Carteira de Identidade nº ................., expedida pela (o) .................., e CPF nº ........................., tendo em vista o que consta no Processo nº 19973.100338/2019-18 e em observância às disposições da Lei nº 8.666, de 21 de junho de 1993, da Lei nº 10.520, de 17 de julho de 2002, do Decreto nº 7.892, de 23 de janeiro de 2013, do Decreto nº 9.507, de 21 de setembro de 2018 e da Instrução Normativa SEGES/MP nº 5, de 26 de maio de 2017 e suas alterações, resolvem celebrar o presente Termo de Contrato, decorrente do Pregão por Sistema de Registro de Preços nº 5/2019, conduzido pela Central de Compras, da Secretaria de Gestão, da Secretaria Especial de Desburocratização, Gestão e Governo Digital do Ministério da Economia, mediante as cláusulas e condições a seguir enunciadas.</w:t>
      </w:r>
    </w:p>
    <w:p w:rsidR="007E7D90" w:rsidRDefault="007E7D90" w:rsidP="007E7D90"/>
    <w:p w:rsidR="007E7D90" w:rsidRPr="007E7D90" w:rsidRDefault="007E7D90" w:rsidP="007E7D90">
      <w:pPr>
        <w:rPr>
          <w:b/>
        </w:rPr>
      </w:pPr>
      <w:r w:rsidRPr="007E7D90">
        <w:rPr>
          <w:b/>
        </w:rPr>
        <w:t>1. CLÁUSULA PRIMEIRA – DO OBJETO</w:t>
      </w:r>
    </w:p>
    <w:p w:rsidR="007E7D90" w:rsidRDefault="007E7D90" w:rsidP="007E7D90">
      <w:pPr>
        <w:jc w:val="both"/>
      </w:pPr>
      <w:r>
        <w:t>1.1. O objeto do presente instrumento é a contratação de serviços de transporte terrestre ou agenciamento/intermediação de transporte terrestre dos servidores, empregados e colaboradores a serviço dos órgãos e entidades da Administração Pública Federal – APF, por demanda e no âmbito município de São Paulo-SP e Região Metropolitana.</w:t>
      </w:r>
    </w:p>
    <w:p w:rsidR="007E7D90" w:rsidRDefault="007E7D90" w:rsidP="007E7D90">
      <w:pPr>
        <w:jc w:val="both"/>
      </w:pPr>
      <w:r>
        <w:t>1.2. O objeto acima definido poderá ser atendido mediante uso de qualquer meio regular e legalmente apto, inclusive agenciamento/intermediação de serviço de táxi ou de serviço de transporte remunerado privado individual de passageiros, ou prestação de serviço de transporte por locação de veículos, conforme condições e quantidades especificadas neste Termo de Referência – TR.</w:t>
      </w:r>
    </w:p>
    <w:p w:rsidR="007E7D90" w:rsidRDefault="007E7D90" w:rsidP="007E7D90">
      <w:pPr>
        <w:jc w:val="both"/>
      </w:pPr>
      <w:r>
        <w:t>1.2.1 A CONTRATADA deve disponibilizar solução tecnológica para a operação e a gestão do serviço em tempo real, por meio de aplicação web e aplicativo mobile, conforme requisitos e funcionalidades especificadas no Termo de Referência, Anexo I do Edital.</w:t>
      </w:r>
    </w:p>
    <w:p w:rsidR="007E7D90" w:rsidRDefault="007E7D90" w:rsidP="007E7D90">
      <w:pPr>
        <w:jc w:val="both"/>
      </w:pPr>
      <w:r>
        <w:t>1.3. Deverão ser atendidas solicitações com origem e destino no Município de São Paulo e, ainda, com destino para outros municípios componentes da Região Metropolitana de São Paulo, observado o disposto nos subitens 11.39, 11.39.1 e 11.39.2 do Termo de Referência, Anexo I do Edital.</w:t>
      </w:r>
    </w:p>
    <w:p w:rsidR="007E7D90" w:rsidRDefault="007E7D90" w:rsidP="007E7D90">
      <w:pPr>
        <w:jc w:val="both"/>
      </w:pPr>
      <w:r>
        <w:t>1.2.  Este Termo de Contrato vincula-se ao Edital do Pregão, identificado no preâmbulo e à proposta vencedora, independentemente de transcrição.</w:t>
      </w:r>
    </w:p>
    <w:tbl>
      <w:tblPr>
        <w:tblStyle w:val="Tabelacomgrade"/>
        <w:tblW w:w="5000" w:type="pct"/>
        <w:tblLook w:val="04A0" w:firstRow="1" w:lastRow="0" w:firstColumn="1" w:lastColumn="0" w:noHBand="0" w:noVBand="1"/>
      </w:tblPr>
      <w:tblGrid>
        <w:gridCol w:w="723"/>
        <w:gridCol w:w="5509"/>
        <w:gridCol w:w="1277"/>
        <w:gridCol w:w="1133"/>
        <w:gridCol w:w="1094"/>
      </w:tblGrid>
      <w:tr w:rsidR="00C24860" w:rsidTr="00C24860">
        <w:tc>
          <w:tcPr>
            <w:tcW w:w="371" w:type="pct"/>
            <w:vAlign w:val="center"/>
          </w:tcPr>
          <w:p w:rsidR="00C24860" w:rsidRDefault="00C24860" w:rsidP="00C24860">
            <w:r>
              <w:lastRenderedPageBreak/>
              <w:t>Item</w:t>
            </w:r>
          </w:p>
        </w:tc>
        <w:tc>
          <w:tcPr>
            <w:tcW w:w="2829" w:type="pct"/>
            <w:vAlign w:val="center"/>
          </w:tcPr>
          <w:p w:rsidR="00C24860" w:rsidRDefault="00C24860" w:rsidP="00C24860">
            <w:r>
              <w:t>Especificação</w:t>
            </w:r>
          </w:p>
        </w:tc>
        <w:tc>
          <w:tcPr>
            <w:tcW w:w="656" w:type="pct"/>
            <w:vAlign w:val="center"/>
          </w:tcPr>
          <w:p w:rsidR="00C24860" w:rsidRDefault="00C24860" w:rsidP="00C24860">
            <w:r>
              <w:t>Quantidade</w:t>
            </w:r>
          </w:p>
        </w:tc>
        <w:tc>
          <w:tcPr>
            <w:tcW w:w="582" w:type="pct"/>
            <w:vAlign w:val="center"/>
          </w:tcPr>
          <w:p w:rsidR="00C24860" w:rsidRDefault="00C24860" w:rsidP="00C24860">
            <w:pPr>
              <w:jc w:val="center"/>
            </w:pPr>
            <w:r>
              <w:t>Valor Unitário</w:t>
            </w:r>
          </w:p>
          <w:p w:rsidR="00C24860" w:rsidRDefault="00C24860" w:rsidP="00C24860">
            <w:pPr>
              <w:jc w:val="center"/>
            </w:pPr>
            <w:r>
              <w:t>R$</w:t>
            </w:r>
          </w:p>
        </w:tc>
        <w:tc>
          <w:tcPr>
            <w:tcW w:w="562" w:type="pct"/>
            <w:vAlign w:val="center"/>
          </w:tcPr>
          <w:p w:rsidR="00C24860" w:rsidRDefault="00C24860" w:rsidP="00C24860">
            <w:pPr>
              <w:jc w:val="center"/>
            </w:pPr>
            <w:r>
              <w:t>Valor total</w:t>
            </w:r>
          </w:p>
          <w:p w:rsidR="00C24860" w:rsidRDefault="00C24860" w:rsidP="00C24860">
            <w:pPr>
              <w:jc w:val="center"/>
            </w:pPr>
            <w:r>
              <w:t>R$</w:t>
            </w:r>
          </w:p>
        </w:tc>
      </w:tr>
      <w:tr w:rsidR="00C24860" w:rsidTr="00C24860">
        <w:tc>
          <w:tcPr>
            <w:tcW w:w="371" w:type="pct"/>
            <w:vAlign w:val="center"/>
          </w:tcPr>
          <w:p w:rsidR="00C24860" w:rsidRDefault="00C24860" w:rsidP="00C24860">
            <w:r>
              <w:t>1</w:t>
            </w:r>
          </w:p>
        </w:tc>
        <w:tc>
          <w:tcPr>
            <w:tcW w:w="2829" w:type="pct"/>
            <w:vAlign w:val="center"/>
          </w:tcPr>
          <w:p w:rsidR="00C24860" w:rsidRDefault="00C24860" w:rsidP="00C24860">
            <w:pPr>
              <w:jc w:val="both"/>
            </w:pPr>
            <w:r w:rsidRPr="00C24860">
              <w:t>Prestação de serviços de transporte terrestre ou agenciamento/intermediação de transporte terrestre dos servidores, empregados e colaboradores a serviço dos órgãos e entidades da Administração Pública Federal – APF, por demanda e no âmbito do município de São Paulo e Região Metropolitana.</w:t>
            </w:r>
          </w:p>
        </w:tc>
        <w:tc>
          <w:tcPr>
            <w:tcW w:w="656" w:type="pct"/>
            <w:vAlign w:val="center"/>
          </w:tcPr>
          <w:p w:rsidR="00C24860" w:rsidRDefault="00C24860" w:rsidP="00C24860"/>
        </w:tc>
        <w:tc>
          <w:tcPr>
            <w:tcW w:w="582" w:type="pct"/>
            <w:vAlign w:val="center"/>
          </w:tcPr>
          <w:p w:rsidR="00C24860" w:rsidRDefault="00C24860" w:rsidP="00C24860"/>
        </w:tc>
        <w:tc>
          <w:tcPr>
            <w:tcW w:w="562" w:type="pct"/>
            <w:vAlign w:val="center"/>
          </w:tcPr>
          <w:p w:rsidR="00C24860" w:rsidRDefault="00C24860" w:rsidP="00C24860"/>
        </w:tc>
      </w:tr>
    </w:tbl>
    <w:p w:rsidR="007E7D90" w:rsidRDefault="007E7D90" w:rsidP="007E7D90"/>
    <w:p w:rsidR="007E7D90" w:rsidRPr="007E7D90" w:rsidRDefault="007E7D90" w:rsidP="007E7D90">
      <w:pPr>
        <w:rPr>
          <w:b/>
        </w:rPr>
      </w:pPr>
      <w:r w:rsidRPr="007E7D90">
        <w:rPr>
          <w:b/>
        </w:rPr>
        <w:t>2. CLÁUSULA SEGUNDA – DA VIGÊNCIA</w:t>
      </w:r>
    </w:p>
    <w:p w:rsidR="007E7D90" w:rsidRDefault="007E7D90" w:rsidP="00363719">
      <w:pPr>
        <w:jc w:val="both"/>
      </w:pPr>
      <w:r>
        <w:t xml:space="preserve">2.1. O prazo de vigência deste Termo de Contrato é aquele fixado no Edital, com início na data de .........../......../........ </w:t>
      </w:r>
      <w:proofErr w:type="gramStart"/>
      <w:r>
        <w:t>e</w:t>
      </w:r>
      <w:proofErr w:type="gramEnd"/>
      <w:r>
        <w:t xml:space="preserve"> encerramento </w:t>
      </w:r>
      <w:proofErr w:type="spellStart"/>
      <w:r>
        <w:t>em</w:t>
      </w:r>
      <w:proofErr w:type="spellEnd"/>
      <w:r>
        <w:t xml:space="preserve"> .........../........./.........., podendo ser prorrogado por interesse das partes até o limite de 60 (sessenta) meses, desde que haja autorização formal da autoridade competente e observados os seguintes requisitos:</w:t>
      </w:r>
    </w:p>
    <w:p w:rsidR="007E7D90" w:rsidRDefault="007E7D90" w:rsidP="00363719">
      <w:pPr>
        <w:jc w:val="both"/>
      </w:pPr>
      <w:r>
        <w:t xml:space="preserve">2.1.1. </w:t>
      </w:r>
      <w:proofErr w:type="gramStart"/>
      <w:r>
        <w:t>os</w:t>
      </w:r>
      <w:proofErr w:type="gramEnd"/>
      <w:r>
        <w:t xml:space="preserve"> serviços tenham sido prestados regularmente;</w:t>
      </w:r>
    </w:p>
    <w:p w:rsidR="007E7D90" w:rsidRDefault="007E7D90" w:rsidP="00363719">
      <w:pPr>
        <w:jc w:val="both"/>
      </w:pPr>
      <w:r>
        <w:t xml:space="preserve">2.1.2. </w:t>
      </w:r>
      <w:proofErr w:type="gramStart"/>
      <w:r>
        <w:t>esteja</w:t>
      </w:r>
      <w:proofErr w:type="gramEnd"/>
      <w:r>
        <w:t xml:space="preserve"> formalmente demonstrado que a forma de prestação dos serviços tem natureza continuada;  </w:t>
      </w:r>
    </w:p>
    <w:p w:rsidR="007E7D90" w:rsidRDefault="007E7D90" w:rsidP="00363719">
      <w:pPr>
        <w:jc w:val="both"/>
      </w:pPr>
      <w:r>
        <w:t xml:space="preserve">2.1.3. </w:t>
      </w:r>
      <w:proofErr w:type="gramStart"/>
      <w:r>
        <w:t>seja</w:t>
      </w:r>
      <w:proofErr w:type="gramEnd"/>
      <w:r>
        <w:t xml:space="preserve"> juntado relatório que discorra sobre a execução do contrato, com informações de que os serviços tenham sido prestados regularmente;  </w:t>
      </w:r>
    </w:p>
    <w:p w:rsidR="007E7D90" w:rsidRDefault="007E7D90" w:rsidP="00363719">
      <w:pPr>
        <w:jc w:val="both"/>
      </w:pPr>
      <w:r>
        <w:t xml:space="preserve">2.1.4. </w:t>
      </w:r>
      <w:proofErr w:type="gramStart"/>
      <w:r>
        <w:t>seja</w:t>
      </w:r>
      <w:proofErr w:type="gramEnd"/>
      <w:r>
        <w:t xml:space="preserve"> juntada justificativa e motivo, por escrito, de que a Administração mantém interesse na realização do serviço;  </w:t>
      </w:r>
    </w:p>
    <w:p w:rsidR="007E7D90" w:rsidRDefault="007E7D90" w:rsidP="00363719">
      <w:pPr>
        <w:jc w:val="both"/>
      </w:pPr>
      <w:r>
        <w:t xml:space="preserve">2.1.5. </w:t>
      </w:r>
      <w:proofErr w:type="gramStart"/>
      <w:r>
        <w:t>seja</w:t>
      </w:r>
      <w:proofErr w:type="gramEnd"/>
      <w:r>
        <w:t xml:space="preserve"> comprovado que o valor do contrato permanece economicamente vantajoso para a Administração;  </w:t>
      </w:r>
    </w:p>
    <w:p w:rsidR="007E7D90" w:rsidRDefault="007E7D90" w:rsidP="00363719">
      <w:pPr>
        <w:jc w:val="both"/>
      </w:pPr>
      <w:r>
        <w:t xml:space="preserve">2.1.6. </w:t>
      </w:r>
      <w:proofErr w:type="gramStart"/>
      <w:r>
        <w:t>haja</w:t>
      </w:r>
      <w:proofErr w:type="gramEnd"/>
      <w:r>
        <w:t xml:space="preserve"> manifestação expressa da contratada informando o interesse na prorrogação;</w:t>
      </w:r>
    </w:p>
    <w:p w:rsidR="007E7D90" w:rsidRDefault="007E7D90" w:rsidP="00363719">
      <w:pPr>
        <w:jc w:val="both"/>
      </w:pPr>
      <w:r>
        <w:t xml:space="preserve">2.1.7. </w:t>
      </w:r>
      <w:proofErr w:type="gramStart"/>
      <w:r>
        <w:t>seja</w:t>
      </w:r>
      <w:proofErr w:type="gramEnd"/>
      <w:r>
        <w:t xml:space="preserve"> comprovado que o contratado mantém as condições iniciais de habilitação.  </w:t>
      </w:r>
    </w:p>
    <w:p w:rsidR="000622B8" w:rsidRDefault="000622B8" w:rsidP="007E7D90">
      <w:pPr>
        <w:rPr>
          <w:b/>
        </w:rPr>
      </w:pPr>
    </w:p>
    <w:p w:rsidR="007E7D90" w:rsidRPr="00363719" w:rsidRDefault="007E7D90" w:rsidP="007E7D90">
      <w:pPr>
        <w:rPr>
          <w:b/>
        </w:rPr>
      </w:pPr>
      <w:r w:rsidRPr="00363719">
        <w:rPr>
          <w:b/>
        </w:rPr>
        <w:t>3. CLÁUSULA TERCEIRA – DO PREÇO</w:t>
      </w:r>
    </w:p>
    <w:p w:rsidR="007E7D90" w:rsidRDefault="007E7D90" w:rsidP="00363719">
      <w:pPr>
        <w:jc w:val="both"/>
      </w:pPr>
      <w:r>
        <w:t>3.1 O valor total da contratação é de R$.......... (.....).</w:t>
      </w:r>
    </w:p>
    <w:p w:rsidR="007E7D90" w:rsidRDefault="007E7D90" w:rsidP="00363719">
      <w:pPr>
        <w:jc w:val="both"/>
      </w:pPr>
      <w:r>
        <w:t>3.2.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7E7D90" w:rsidRDefault="007E7D90" w:rsidP="00363719">
      <w:pPr>
        <w:jc w:val="both"/>
      </w:pPr>
      <w:r>
        <w:t>3.3. O valor acima é meramente estimativo, de forma que os pagamentos devidos à CONTRATADA dependerão dos quantitativos de serviços efetivamente prestados.</w:t>
      </w:r>
    </w:p>
    <w:p w:rsidR="000622B8" w:rsidRDefault="000622B8" w:rsidP="007E7D90">
      <w:pPr>
        <w:rPr>
          <w:b/>
        </w:rPr>
      </w:pPr>
    </w:p>
    <w:p w:rsidR="007E7D90" w:rsidRPr="00363719" w:rsidRDefault="007E7D90" w:rsidP="007E7D90">
      <w:pPr>
        <w:rPr>
          <w:b/>
        </w:rPr>
      </w:pPr>
      <w:r w:rsidRPr="00363719">
        <w:rPr>
          <w:b/>
        </w:rPr>
        <w:t>4. CLÁUSULA QUARTA – DA DOTAÇÃO ORÇAMENTÁRIA</w:t>
      </w:r>
    </w:p>
    <w:p w:rsidR="007E7D90" w:rsidRDefault="007E7D90" w:rsidP="007E7D90">
      <w:r>
        <w:t xml:space="preserve">4.1. As despesas decorrentes desta contratação estão programadas em dotação orçamentária própria, prevista no orçamento da União, para o exercício de </w:t>
      </w:r>
      <w:proofErr w:type="gramStart"/>
      <w:r>
        <w:t>20....</w:t>
      </w:r>
      <w:proofErr w:type="gramEnd"/>
      <w:r>
        <w:t>, na classificação abaixo:</w:t>
      </w:r>
    </w:p>
    <w:p w:rsidR="007E7D90" w:rsidRDefault="007E7D90" w:rsidP="007E7D90">
      <w:r>
        <w:t xml:space="preserve">Gestão/Unidade: </w:t>
      </w:r>
    </w:p>
    <w:p w:rsidR="007E7D90" w:rsidRDefault="007E7D90" w:rsidP="007E7D90">
      <w:r>
        <w:lastRenderedPageBreak/>
        <w:t>Fonte:</w:t>
      </w:r>
    </w:p>
    <w:p w:rsidR="007E7D90" w:rsidRDefault="007E7D90" w:rsidP="007E7D90">
      <w:r>
        <w:t xml:space="preserve">Programa de Trabalho: </w:t>
      </w:r>
    </w:p>
    <w:p w:rsidR="007E7D90" w:rsidRDefault="007E7D90" w:rsidP="007E7D90">
      <w:r>
        <w:t xml:space="preserve">Elemento de Despesa: </w:t>
      </w:r>
    </w:p>
    <w:p w:rsidR="007E7D90" w:rsidRDefault="007E7D90" w:rsidP="007E7D90">
      <w:r>
        <w:t>PI:</w:t>
      </w:r>
    </w:p>
    <w:p w:rsidR="007E7D90" w:rsidRDefault="007E7D90" w:rsidP="00363719">
      <w:pPr>
        <w:jc w:val="both"/>
      </w:pPr>
      <w:r>
        <w:t>4.2. No(s) exercício(s) seguinte(s), as despesas correspondentes correrão à conta dos recursos próprios para atender às despesas da mesma natureza, cuja alocação será feita no início de cada exercício financeiro.</w:t>
      </w:r>
    </w:p>
    <w:p w:rsidR="000622B8" w:rsidRDefault="000622B8" w:rsidP="007E7D90">
      <w:pPr>
        <w:rPr>
          <w:b/>
        </w:rPr>
      </w:pPr>
    </w:p>
    <w:p w:rsidR="007E7D90" w:rsidRPr="00363719" w:rsidRDefault="007E7D90" w:rsidP="007E7D90">
      <w:pPr>
        <w:rPr>
          <w:b/>
        </w:rPr>
      </w:pPr>
      <w:r w:rsidRPr="00363719">
        <w:rPr>
          <w:b/>
        </w:rPr>
        <w:t>5. CLÁUSULA QUINTA – DO PAGAMENTO</w:t>
      </w:r>
    </w:p>
    <w:p w:rsidR="007E7D90" w:rsidRDefault="007E7D90" w:rsidP="00363719">
      <w:pPr>
        <w:jc w:val="both"/>
      </w:pPr>
      <w:r>
        <w:t>5.1. O prazo para pagamento à CONTRATADA e demais condições a ele referentes encontram-se definidos no Termo de Referência, Anexo I do Edital.</w:t>
      </w:r>
    </w:p>
    <w:p w:rsidR="000622B8" w:rsidRDefault="000622B8" w:rsidP="007E7D90">
      <w:pPr>
        <w:rPr>
          <w:b/>
        </w:rPr>
      </w:pPr>
    </w:p>
    <w:p w:rsidR="007E7D90" w:rsidRPr="00363719" w:rsidRDefault="007E7D90" w:rsidP="007E7D90">
      <w:pPr>
        <w:rPr>
          <w:b/>
        </w:rPr>
      </w:pPr>
      <w:r w:rsidRPr="00363719">
        <w:rPr>
          <w:b/>
        </w:rPr>
        <w:t>6. CLÁUSULA SEXTA – DO REAJUSTE</w:t>
      </w:r>
    </w:p>
    <w:p w:rsidR="007E7D90" w:rsidRDefault="007E7D90" w:rsidP="00363719">
      <w:pPr>
        <w:jc w:val="both"/>
      </w:pPr>
      <w:r>
        <w:t>6.1. O preço consignado no Contrato será reajustado anualmente, observado o interregno mínimo de um ano, contado a partir da data limite para a apresentação da proposta, pela variação do IPCA, estabelecido pelo Instituto Brasileiro de Geografia e Estatística (IBGE).</w:t>
      </w:r>
    </w:p>
    <w:p w:rsidR="007E7D90" w:rsidRDefault="007E7D90" w:rsidP="00363719">
      <w:pPr>
        <w:jc w:val="both"/>
      </w:pPr>
      <w:r>
        <w:t>6.2. Nos reajustes subsequentes ao primeiro, o interregno mínimo de um ano será contado a partir dos efeitos financeiros do último reajuste.</w:t>
      </w:r>
    </w:p>
    <w:p w:rsidR="007E7D90" w:rsidRDefault="007E7D90" w:rsidP="00363719">
      <w:pPr>
        <w:jc w:val="both"/>
      </w:pPr>
      <w:r>
        <w:t>6.3.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7E7D90" w:rsidRDefault="007E7D90" w:rsidP="00363719">
      <w:pPr>
        <w:jc w:val="both"/>
      </w:pPr>
      <w:r>
        <w:t>6.4. Nas aferições finais, o índice utilizado para reajuste será, obrigatoriamente, o definitivo.</w:t>
      </w:r>
    </w:p>
    <w:p w:rsidR="007E7D90" w:rsidRDefault="007E7D90" w:rsidP="00363719">
      <w:pPr>
        <w:jc w:val="both"/>
      </w:pPr>
      <w:r>
        <w:t>6.5. Caso o índice estabelecido para reajustamento venha a ser extinto ou de qualquer forma não possa mais ser utilizado, será adotado, em substituição, o que vier a ser determinado pela legislação então em vigor.</w:t>
      </w:r>
    </w:p>
    <w:p w:rsidR="007E7D90" w:rsidRDefault="007E7D90" w:rsidP="00363719">
      <w:pPr>
        <w:jc w:val="both"/>
      </w:pPr>
      <w:r>
        <w:t>6.6. Na ausência de previsão legal quanto ao índice substituto, as partes elegerão novo índice oficial, para reajustamento do preço do valor remanescente, por meio de termo aditivo.</w:t>
      </w:r>
    </w:p>
    <w:p w:rsidR="007E7D90" w:rsidRDefault="007E7D90" w:rsidP="00363719">
      <w:pPr>
        <w:jc w:val="both"/>
      </w:pPr>
      <w:r>
        <w:t xml:space="preserve">6.7. O reajuste será realizado por </w:t>
      </w:r>
      <w:proofErr w:type="spellStart"/>
      <w:r>
        <w:t>apostilamento</w:t>
      </w:r>
      <w:proofErr w:type="spellEnd"/>
      <w:r>
        <w:t>.</w:t>
      </w:r>
    </w:p>
    <w:p w:rsidR="000622B8" w:rsidRDefault="000622B8" w:rsidP="007E7D90">
      <w:pPr>
        <w:rPr>
          <w:b/>
        </w:rPr>
      </w:pPr>
    </w:p>
    <w:p w:rsidR="007E7D90" w:rsidRPr="00453371" w:rsidRDefault="007E7D90" w:rsidP="007E7D90">
      <w:pPr>
        <w:rPr>
          <w:b/>
        </w:rPr>
      </w:pPr>
      <w:r w:rsidRPr="00453371">
        <w:rPr>
          <w:b/>
        </w:rPr>
        <w:t>7. CLÁUSULA SÉTIMA – DA GARANTIA DE EXECUÇÃO</w:t>
      </w:r>
    </w:p>
    <w:p w:rsidR="007E7D90" w:rsidRDefault="007E7D90" w:rsidP="00453371">
      <w:pPr>
        <w:jc w:val="both"/>
      </w:pPr>
      <w:r>
        <w:t>7.1. Será exigida a prestação de garantia na presente contratação, conforme regras constantes do Edital.</w:t>
      </w:r>
    </w:p>
    <w:p w:rsidR="000622B8" w:rsidRDefault="000622B8" w:rsidP="007E7D90">
      <w:pPr>
        <w:rPr>
          <w:b/>
        </w:rPr>
      </w:pPr>
    </w:p>
    <w:p w:rsidR="007E7D90" w:rsidRPr="00453371" w:rsidRDefault="007E7D90" w:rsidP="007E7D90">
      <w:pPr>
        <w:rPr>
          <w:b/>
        </w:rPr>
      </w:pPr>
      <w:r w:rsidRPr="00453371">
        <w:rPr>
          <w:b/>
        </w:rPr>
        <w:t>8. CLÁUSULA OITAVA – DO REGIME DE EXECUÇÃO DOS SERVIÇOS E FISCALIZAÇÃO</w:t>
      </w:r>
    </w:p>
    <w:p w:rsidR="007E7D90" w:rsidRDefault="007E7D90" w:rsidP="00453371">
      <w:pPr>
        <w:jc w:val="both"/>
      </w:pPr>
      <w:r>
        <w:t>8.1. O regime de execução dos serviços a serem executados pela CONTRATADA, os materiais que serão empregados e a fiscalização pela CONTRATANTE são aqueles previstos no Termo de Referência, Anexo I do Edital.</w:t>
      </w:r>
    </w:p>
    <w:p w:rsidR="007E7D90" w:rsidRPr="00453371" w:rsidRDefault="007E7D90" w:rsidP="00453371">
      <w:pPr>
        <w:jc w:val="both"/>
        <w:rPr>
          <w:b/>
        </w:rPr>
      </w:pPr>
      <w:r w:rsidRPr="00453371">
        <w:rPr>
          <w:b/>
        </w:rPr>
        <w:lastRenderedPageBreak/>
        <w:t>9. CLÁUSULA NONA – DAS OBRIGAÇÕES DA CONTRATANTE E DA CONTRATADA</w:t>
      </w:r>
    </w:p>
    <w:p w:rsidR="007E7D90" w:rsidRDefault="007E7D90" w:rsidP="00453371">
      <w:pPr>
        <w:jc w:val="both"/>
      </w:pPr>
      <w:r>
        <w:t>9.1. As obrigações da CONTRATANTE e da CONTRATADA são aquelas previstas no Termo de Referência, Anexo I do Edital.</w:t>
      </w:r>
    </w:p>
    <w:p w:rsidR="000622B8" w:rsidRDefault="000622B8" w:rsidP="00453371">
      <w:pPr>
        <w:jc w:val="both"/>
        <w:rPr>
          <w:b/>
        </w:rPr>
      </w:pPr>
    </w:p>
    <w:p w:rsidR="007E7D90" w:rsidRPr="00453371" w:rsidRDefault="007E7D90" w:rsidP="00453371">
      <w:pPr>
        <w:jc w:val="both"/>
        <w:rPr>
          <w:b/>
        </w:rPr>
      </w:pPr>
      <w:r w:rsidRPr="00453371">
        <w:rPr>
          <w:b/>
        </w:rPr>
        <w:t>10. CLÁUSULA DÉCIMA – DAS SANÇÕES ADMINISTRATIVAS.</w:t>
      </w:r>
    </w:p>
    <w:p w:rsidR="007E7D90" w:rsidRDefault="007E7D90" w:rsidP="00453371">
      <w:pPr>
        <w:jc w:val="both"/>
      </w:pPr>
      <w:r>
        <w:t>10.1. As sanções relacionadas à execução do contrato são aquelas previstas no Termo de Referência, Anexo I do Edital.</w:t>
      </w:r>
    </w:p>
    <w:p w:rsidR="000622B8" w:rsidRDefault="000622B8" w:rsidP="007E7D90">
      <w:pPr>
        <w:rPr>
          <w:b/>
        </w:rPr>
      </w:pPr>
    </w:p>
    <w:p w:rsidR="007E7D90" w:rsidRPr="00453371" w:rsidRDefault="007E7D90" w:rsidP="007E7D90">
      <w:pPr>
        <w:rPr>
          <w:b/>
        </w:rPr>
      </w:pPr>
      <w:r w:rsidRPr="00453371">
        <w:rPr>
          <w:b/>
        </w:rPr>
        <w:t>11. CLÁUSULA DÉCIMA PRIMEIRA – DA RESCISÃO</w:t>
      </w:r>
    </w:p>
    <w:p w:rsidR="007E7D90" w:rsidRDefault="007E7D90" w:rsidP="007E7D90">
      <w:r>
        <w:t>11.1. O presente Termo de Contrato poderá ser rescindido:</w:t>
      </w:r>
    </w:p>
    <w:p w:rsidR="007E7D90" w:rsidRDefault="007E7D90" w:rsidP="007E7D90">
      <w:r>
        <w:t xml:space="preserve">11.1.1. </w:t>
      </w:r>
      <w:proofErr w:type="gramStart"/>
      <w:r>
        <w:t>por</w:t>
      </w:r>
      <w:proofErr w:type="gramEnd"/>
      <w:r>
        <w:t xml:space="preserve">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rsidR="007E7D90" w:rsidRDefault="007E7D90" w:rsidP="007E7D90">
      <w:r>
        <w:t xml:space="preserve">11.1.2. </w:t>
      </w:r>
      <w:proofErr w:type="gramStart"/>
      <w:r>
        <w:t>amigavelmente</w:t>
      </w:r>
      <w:proofErr w:type="gramEnd"/>
      <w:r>
        <w:t>, nos termos do art. 79, inciso II, da Lei nº 8.666, de 1993.</w:t>
      </w:r>
    </w:p>
    <w:p w:rsidR="007E7D90" w:rsidRDefault="007E7D90" w:rsidP="007E7D90">
      <w:r>
        <w:t>11.2. Os casos de rescisão contratual serão formalmente motivados, assegurando-se à CONTRATADA o direito à prévia e ampla defesa.</w:t>
      </w:r>
    </w:p>
    <w:p w:rsidR="007E7D90" w:rsidRDefault="007E7D90" w:rsidP="007E7D90">
      <w:r>
        <w:t>11.3. A CONTRATADA reconhece os direitos da CONTRATANTE em caso de rescisão administrativa prevista no art. 77 da Lei nº 8.666, de 1993.</w:t>
      </w:r>
    </w:p>
    <w:p w:rsidR="007E7D90" w:rsidRDefault="007E7D90" w:rsidP="007E7D90">
      <w:r>
        <w:t>11.4. O termo de rescisão, sempre que possível, será precedido de:</w:t>
      </w:r>
    </w:p>
    <w:p w:rsidR="007E7D90" w:rsidRDefault="007E7D90" w:rsidP="007E7D90">
      <w:r>
        <w:t>11.4.1. Balanço dos eventos contratuais já cumpridos ou parcialmente cumpridos;</w:t>
      </w:r>
    </w:p>
    <w:p w:rsidR="007E7D90" w:rsidRDefault="007E7D90" w:rsidP="007E7D90">
      <w:r>
        <w:t>11.4.2. Relação dos pagamentos já efetuados e ainda devidos;</w:t>
      </w:r>
    </w:p>
    <w:p w:rsidR="007E7D90" w:rsidRDefault="007E7D90" w:rsidP="007E7D90">
      <w:r>
        <w:t>11.4.3. Indenizações e multas.</w:t>
      </w:r>
    </w:p>
    <w:p w:rsidR="000622B8" w:rsidRDefault="000622B8" w:rsidP="007E7D90">
      <w:pPr>
        <w:rPr>
          <w:b/>
        </w:rPr>
      </w:pPr>
    </w:p>
    <w:p w:rsidR="007E7D90" w:rsidRPr="00453371" w:rsidRDefault="007E7D90" w:rsidP="007E7D90">
      <w:pPr>
        <w:rPr>
          <w:b/>
        </w:rPr>
      </w:pPr>
      <w:r w:rsidRPr="00453371">
        <w:rPr>
          <w:b/>
        </w:rPr>
        <w:t>12. CLÁUSULA DÉCIMA SEGUNDA – DAS VEDAÇÕES</w:t>
      </w:r>
    </w:p>
    <w:p w:rsidR="007E7D90" w:rsidRDefault="007E7D90" w:rsidP="007E7D90">
      <w:r>
        <w:t>12.1. É vedado à CONTRATADA:</w:t>
      </w:r>
    </w:p>
    <w:p w:rsidR="007E7D90" w:rsidRDefault="007E7D90" w:rsidP="007E7D90">
      <w:r>
        <w:t>12.1.1. Caucionar ou utilizar este Termo de Contrato para qualquer operação financeira;</w:t>
      </w:r>
    </w:p>
    <w:p w:rsidR="007E7D90" w:rsidRDefault="007E7D90" w:rsidP="007E7D90">
      <w:r>
        <w:t>12.1.2. Interromper a execução dos serviços sob alegação de inadimplemento por parte da CONTRATANTE, salvo nos casos previstos em lei.</w:t>
      </w:r>
    </w:p>
    <w:p w:rsidR="000622B8" w:rsidRDefault="000622B8" w:rsidP="007E7D90">
      <w:pPr>
        <w:rPr>
          <w:b/>
        </w:rPr>
      </w:pPr>
    </w:p>
    <w:p w:rsidR="007E7D90" w:rsidRPr="00453371" w:rsidRDefault="007E7D90" w:rsidP="007E7D90">
      <w:pPr>
        <w:rPr>
          <w:b/>
        </w:rPr>
      </w:pPr>
      <w:r w:rsidRPr="00453371">
        <w:rPr>
          <w:b/>
        </w:rPr>
        <w:t>13. CLÁUSULA DÉCIMA TERCEIRA – DAS ALTERAÇÕES</w:t>
      </w:r>
    </w:p>
    <w:p w:rsidR="007E7D90" w:rsidRDefault="007E7D90" w:rsidP="007E7D90">
      <w:r>
        <w:t>13.1. Eventuais alterações contratuais reger-se-ão pela disciplina do art. 65 da Lei nº 8.666, de 1993.</w:t>
      </w:r>
    </w:p>
    <w:p w:rsidR="007E7D90" w:rsidRDefault="007E7D90" w:rsidP="007E7D90">
      <w:r>
        <w:t>13.2. A CONTRATADA é obrigada a aceitar, nas mesmas condições contratuais, os acréscimos ou supressões que se fizerem necessários, até o limite de 25% (vinte e cinco por cento) do valor inicial atualizado do contrato.</w:t>
      </w:r>
    </w:p>
    <w:p w:rsidR="007E7D90" w:rsidRDefault="007E7D90" w:rsidP="007E7D90">
      <w:r>
        <w:lastRenderedPageBreak/>
        <w:t>13.3. As supressões resultantes de acordo celebrado entre as partes contratantes poderão exceder o limite de 25% (vinte e cinco por cento) do valor inicial atualizado do contrato.</w:t>
      </w:r>
    </w:p>
    <w:p w:rsidR="000622B8" w:rsidRDefault="000622B8" w:rsidP="007E7D90">
      <w:pPr>
        <w:rPr>
          <w:b/>
        </w:rPr>
      </w:pPr>
    </w:p>
    <w:p w:rsidR="007E7D90" w:rsidRPr="00453371" w:rsidRDefault="007E7D90" w:rsidP="007E7D90">
      <w:pPr>
        <w:rPr>
          <w:b/>
        </w:rPr>
      </w:pPr>
      <w:r w:rsidRPr="00453371">
        <w:rPr>
          <w:b/>
        </w:rPr>
        <w:t>14. CLÁUSULA DÉCIMA QUARTA – DOS CASOS OMISSOS</w:t>
      </w:r>
    </w:p>
    <w:p w:rsidR="007E7D90" w:rsidRDefault="007E7D90" w:rsidP="007E7D90">
      <w:r>
        <w:t>14.1. Os casos omissos serão decididos pela CONTRATANTE, segundo as disposições contidas na Lei nº 8.666, de 1993, na Lei nº 10.520, de 2002 e demais normas federais aplicáveis e, subsidiariamente, normas e princípios gerais dos contratos.</w:t>
      </w:r>
    </w:p>
    <w:p w:rsidR="000622B8" w:rsidRDefault="000622B8" w:rsidP="007E7D90">
      <w:pPr>
        <w:rPr>
          <w:b/>
        </w:rPr>
      </w:pPr>
    </w:p>
    <w:p w:rsidR="007E7D90" w:rsidRPr="00453371" w:rsidRDefault="007E7D90" w:rsidP="007E7D90">
      <w:pPr>
        <w:rPr>
          <w:b/>
        </w:rPr>
      </w:pPr>
      <w:r w:rsidRPr="00453371">
        <w:rPr>
          <w:b/>
        </w:rPr>
        <w:t>15. CLÁUSULA DÉCIMA QUINTA – DA PUBLICAÇÃO</w:t>
      </w:r>
    </w:p>
    <w:p w:rsidR="007E7D90" w:rsidRDefault="007E7D90" w:rsidP="007E7D90">
      <w:r>
        <w:t>15.1. Incumbirá à CONTRATANTE providenciar a publicação deste instrumento, por extrato, no Diário Oficial da União, no prazo previsto na Lei nº 8.666, de 1993.</w:t>
      </w:r>
    </w:p>
    <w:p w:rsidR="000622B8" w:rsidRDefault="000622B8" w:rsidP="007E7D90">
      <w:pPr>
        <w:rPr>
          <w:b/>
        </w:rPr>
      </w:pPr>
    </w:p>
    <w:p w:rsidR="007E7D90" w:rsidRPr="00453371" w:rsidRDefault="007E7D90" w:rsidP="007E7D90">
      <w:pPr>
        <w:rPr>
          <w:b/>
        </w:rPr>
      </w:pPr>
      <w:r w:rsidRPr="00453371">
        <w:rPr>
          <w:b/>
        </w:rPr>
        <w:t>16. CLÁUSULA DÉCIMA SEXTA – DO FORO</w:t>
      </w:r>
    </w:p>
    <w:p w:rsidR="007E7D90" w:rsidRDefault="007E7D90" w:rsidP="007E7D90">
      <w:r>
        <w:t>16.1. O Foro para solucionar os litígios que decorrerem da execução deste Termo de Contrato será o da Seção Judiciária de .................. - Justiça Federal.</w:t>
      </w:r>
    </w:p>
    <w:p w:rsidR="00716EDD" w:rsidRDefault="00716EDD" w:rsidP="007E7D90"/>
    <w:p w:rsidR="007E7D90" w:rsidRDefault="007E7D90" w:rsidP="007E7D90">
      <w:r>
        <w:t>Para firmeza e validade do pactuado, o presente Termo de Contrato foi lavrado em duas (duas) vias de igual teor, que, depois de lido e achado em ordem, vai assinado pelos contraentes.</w:t>
      </w:r>
    </w:p>
    <w:p w:rsidR="007E7D90" w:rsidRDefault="007E7D90" w:rsidP="007E7D90"/>
    <w:p w:rsidR="007E7D90" w:rsidRDefault="007E7D90" w:rsidP="00453371">
      <w:pPr>
        <w:jc w:val="center"/>
      </w:pPr>
      <w:r>
        <w:t xml:space="preserve">...........................................,  .......... </w:t>
      </w:r>
      <w:proofErr w:type="gramStart"/>
      <w:r>
        <w:t>de</w:t>
      </w:r>
      <w:proofErr w:type="gramEnd"/>
      <w:r>
        <w:t>.......................................... de 20.....</w:t>
      </w:r>
    </w:p>
    <w:p w:rsidR="007E7D90" w:rsidRDefault="007E7D90" w:rsidP="007E7D90"/>
    <w:p w:rsidR="007E7D90" w:rsidRDefault="007E7D90" w:rsidP="00453371">
      <w:pPr>
        <w:spacing w:after="0" w:line="240" w:lineRule="auto"/>
        <w:jc w:val="center"/>
      </w:pPr>
      <w:r>
        <w:t>_________________</w:t>
      </w:r>
      <w:r w:rsidR="00453371">
        <w:t>_________________</w:t>
      </w:r>
      <w:r>
        <w:t>_______</w:t>
      </w:r>
    </w:p>
    <w:p w:rsidR="007E7D90" w:rsidRDefault="007E7D90" w:rsidP="00453371">
      <w:pPr>
        <w:spacing w:after="0" w:line="240" w:lineRule="auto"/>
        <w:jc w:val="center"/>
      </w:pPr>
      <w:r>
        <w:t>Representante legal da CONTRATANTE</w:t>
      </w:r>
    </w:p>
    <w:p w:rsidR="007E7D90" w:rsidRDefault="007E7D90" w:rsidP="00453371">
      <w:pPr>
        <w:spacing w:after="0" w:line="240" w:lineRule="auto"/>
        <w:jc w:val="center"/>
      </w:pPr>
    </w:p>
    <w:p w:rsidR="007E7D90" w:rsidRDefault="007E7D90" w:rsidP="00453371">
      <w:pPr>
        <w:spacing w:after="0" w:line="240" w:lineRule="auto"/>
        <w:jc w:val="center"/>
      </w:pPr>
      <w:r>
        <w:t>__________________</w:t>
      </w:r>
      <w:r w:rsidR="00453371">
        <w:t>________________</w:t>
      </w:r>
      <w:r>
        <w:t>_______</w:t>
      </w:r>
    </w:p>
    <w:p w:rsidR="007E7D90" w:rsidRDefault="007E7D90" w:rsidP="00453371">
      <w:pPr>
        <w:spacing w:after="0" w:line="240" w:lineRule="auto"/>
        <w:jc w:val="center"/>
      </w:pPr>
      <w:r>
        <w:t>Representante legal da CONTRATADA</w:t>
      </w:r>
    </w:p>
    <w:p w:rsidR="007E7D90" w:rsidRDefault="007E7D90" w:rsidP="007E7D90"/>
    <w:p w:rsidR="003331BB" w:rsidRDefault="007E7D90" w:rsidP="007E7D90">
      <w:r>
        <w:t>TESTEMUNHAS:</w:t>
      </w:r>
    </w:p>
    <w:sectPr w:rsidR="003331BB" w:rsidSect="00C248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90"/>
    <w:rsid w:val="000622B8"/>
    <w:rsid w:val="003331BB"/>
    <w:rsid w:val="00363719"/>
    <w:rsid w:val="00453371"/>
    <w:rsid w:val="00716EDD"/>
    <w:rsid w:val="007E7D90"/>
    <w:rsid w:val="00976859"/>
    <w:rsid w:val="00C24860"/>
    <w:rsid w:val="00D07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97553-CA79-449A-BC71-221FB446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24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1773</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Epaminondas Dimitrios Karagiannis</dc:creator>
  <cp:keywords/>
  <dc:description/>
  <cp:lastModifiedBy>Epaminondas Dimitrios Karagiannis</cp:lastModifiedBy>
  <cp:revision>2</cp:revision>
  <dcterms:created xsi:type="dcterms:W3CDTF">2019-11-26T19:11:00Z</dcterms:created>
  <dcterms:modified xsi:type="dcterms:W3CDTF">2019-11-26T19:11:00Z</dcterms:modified>
</cp:coreProperties>
</file>